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A7DA" w14:textId="77777777" w:rsidR="00F979F7" w:rsidRPr="00972042" w:rsidRDefault="00F979F7" w:rsidP="00F979F7">
      <w:pPr>
        <w:jc w:val="center"/>
        <w:rPr>
          <w:rFonts w:ascii="Times New Roman" w:hAnsi="Times New Roman"/>
          <w:sz w:val="28"/>
        </w:rPr>
      </w:pPr>
      <w:r w:rsidRPr="00972042">
        <w:rPr>
          <w:rFonts w:ascii="Times New Roman" w:hAnsi="Times New Roman"/>
          <w:sz w:val="28"/>
        </w:rPr>
        <w:t>Chi Square</w:t>
      </w:r>
    </w:p>
    <w:p w14:paraId="1B7B094D" w14:textId="77777777" w:rsidR="00F979F7" w:rsidRPr="00972042" w:rsidRDefault="00F979F7" w:rsidP="00B74229">
      <w:pPr>
        <w:rPr>
          <w:rFonts w:ascii="Times New Roman" w:hAnsi="Times New Roman"/>
        </w:rPr>
      </w:pPr>
    </w:p>
    <w:p w14:paraId="5A207DCD" w14:textId="77777777" w:rsidR="00F979F7" w:rsidRPr="00972042" w:rsidRDefault="00F979F7" w:rsidP="00B74229">
      <w:pPr>
        <w:rPr>
          <w:rFonts w:ascii="Times New Roman" w:hAnsi="Times New Roman"/>
        </w:rPr>
      </w:pPr>
    </w:p>
    <w:p w14:paraId="2B870F78" w14:textId="3E534C82" w:rsidR="00F979F7" w:rsidRPr="00972042" w:rsidRDefault="0082126F" w:rsidP="00B74229">
      <w:pPr>
        <w:rPr>
          <w:rFonts w:ascii="Times New Roman" w:hAnsi="Times New Roman"/>
        </w:rPr>
      </w:pPr>
      <w:r w:rsidRPr="00972042">
        <w:rPr>
          <w:rFonts w:ascii="Times New Roman" w:hAnsi="Times New Roman"/>
        </w:rPr>
        <w:t>Chi square tables start with a contingency table of the two variables being compared. You can enter the data as counts, percentages, or both. Below the table report the degrees of freedom in parentheses, the computed chi square</w:t>
      </w:r>
      <w:r w:rsidR="005B1184" w:rsidRPr="00972042">
        <w:rPr>
          <w:rFonts w:ascii="Times New Roman" w:hAnsi="Times New Roman"/>
        </w:rPr>
        <w:t>,</w:t>
      </w:r>
      <w:r w:rsidRPr="00972042">
        <w:rPr>
          <w:rFonts w:ascii="Times New Roman" w:hAnsi="Times New Roman"/>
        </w:rPr>
        <w:t xml:space="preserve"> and then the </w:t>
      </w:r>
      <w:r w:rsidRPr="00972042">
        <w:rPr>
          <w:rFonts w:ascii="Times New Roman" w:hAnsi="Times New Roman"/>
          <w:i/>
        </w:rPr>
        <w:t>p</w:t>
      </w:r>
      <w:r w:rsidRPr="00972042">
        <w:rPr>
          <w:rFonts w:ascii="Times New Roman" w:hAnsi="Times New Roman"/>
        </w:rPr>
        <w:t xml:space="preserve"> value of the comparison.</w:t>
      </w:r>
      <w:r w:rsidR="00E40E83" w:rsidRPr="00972042">
        <w:rPr>
          <w:rFonts w:ascii="Times New Roman" w:hAnsi="Times New Roman"/>
        </w:rPr>
        <w:t xml:space="preserve"> Greek characters are available in most operating systems using Word. They are a little hard to find so the fastest thing to do is to copy the </w:t>
      </w:r>
      <w:r w:rsidR="00E40E83" w:rsidRPr="00972042">
        <w:rPr>
          <w:rFonts w:ascii="Times New Roman" w:hAnsi="Times New Roman"/>
          <w:color w:val="000000"/>
        </w:rPr>
        <w:t>χ</w:t>
      </w:r>
      <w:r w:rsidR="00E40E83" w:rsidRPr="00972042">
        <w:rPr>
          <w:rFonts w:ascii="Times New Roman" w:hAnsi="Times New Roman"/>
          <w:bCs/>
          <w:color w:val="000000"/>
          <w:vertAlign w:val="superscript"/>
        </w:rPr>
        <w:t xml:space="preserve">2 </w:t>
      </w:r>
      <w:r w:rsidR="00E40E83" w:rsidRPr="00972042">
        <w:rPr>
          <w:rFonts w:ascii="Times New Roman" w:hAnsi="Times New Roman"/>
          <w:color w:val="000000"/>
        </w:rPr>
        <w:t xml:space="preserve"> from this page.</w:t>
      </w:r>
      <w:r w:rsidR="005B1184" w:rsidRPr="00972042">
        <w:rPr>
          <w:rFonts w:ascii="Times New Roman" w:hAnsi="Times New Roman"/>
          <w:color w:val="000000"/>
        </w:rPr>
        <w:t xml:space="preserve"> It should not be italicized.</w:t>
      </w:r>
    </w:p>
    <w:p w14:paraId="77693AF1" w14:textId="77777777" w:rsidR="00F979F7" w:rsidRPr="00972042" w:rsidRDefault="00F979F7" w:rsidP="00B74229">
      <w:pPr>
        <w:rPr>
          <w:rFonts w:ascii="Times New Roman" w:hAnsi="Times New Roman"/>
        </w:rPr>
      </w:pPr>
    </w:p>
    <w:p w14:paraId="1B073347" w14:textId="77777777" w:rsidR="00F979F7" w:rsidRPr="00972042" w:rsidRDefault="00F979F7" w:rsidP="00B74229">
      <w:pPr>
        <w:rPr>
          <w:rFonts w:ascii="Times New Roman" w:hAnsi="Times New Roman"/>
        </w:rPr>
      </w:pPr>
    </w:p>
    <w:p w14:paraId="7E46EADA" w14:textId="77777777" w:rsidR="00B74229" w:rsidRPr="00972042" w:rsidRDefault="00B74229" w:rsidP="00B74229">
      <w:pPr>
        <w:rPr>
          <w:rFonts w:ascii="Times New Roman" w:hAnsi="Times New Roman"/>
        </w:rPr>
      </w:pPr>
      <w:r w:rsidRPr="00972042">
        <w:rPr>
          <w:rFonts w:ascii="Times New Roman" w:hAnsi="Times New Roman"/>
        </w:rPr>
        <w:t>Table 1</w:t>
      </w:r>
    </w:p>
    <w:p w14:paraId="01ACB904" w14:textId="77777777" w:rsidR="00AB2F4E" w:rsidRPr="00972042" w:rsidRDefault="00AB2F4E" w:rsidP="00B74229">
      <w:pPr>
        <w:rPr>
          <w:rFonts w:ascii="Times New Roman" w:hAnsi="Times New Roman"/>
        </w:rPr>
      </w:pPr>
    </w:p>
    <w:p w14:paraId="5A427FD4" w14:textId="77777777" w:rsidR="00B74229" w:rsidRPr="00972042" w:rsidRDefault="00AB2F4E" w:rsidP="00B74229">
      <w:pPr>
        <w:pStyle w:val="Heading1"/>
        <w:rPr>
          <w:rFonts w:ascii="Times New Roman" w:hAnsi="Times New Roman"/>
        </w:rPr>
      </w:pPr>
      <w:r w:rsidRPr="00972042">
        <w:rPr>
          <w:rFonts w:ascii="Times New Roman" w:hAnsi="Times New Roman"/>
        </w:rPr>
        <w:t>Faculty and Student</w:t>
      </w:r>
      <w:r w:rsidR="00B74229" w:rsidRPr="00972042">
        <w:rPr>
          <w:rFonts w:ascii="Times New Roman" w:hAnsi="Times New Roman"/>
        </w:rPr>
        <w:t xml:space="preserve"> Self-Perception of Technology Competence</w:t>
      </w:r>
      <w:r w:rsidRPr="00972042">
        <w:rPr>
          <w:rFonts w:ascii="Times New Roman" w:hAnsi="Times New Roman"/>
        </w:rPr>
        <w:t xml:space="preserve"> by Gender</w:t>
      </w:r>
    </w:p>
    <w:p w14:paraId="442EDCC2" w14:textId="77777777" w:rsidR="006F717C" w:rsidRPr="00972042" w:rsidRDefault="006F717C">
      <w:pPr>
        <w:rPr>
          <w:rFonts w:ascii="Times New Roman" w:hAnsi="Times New Roman"/>
        </w:rPr>
      </w:pPr>
    </w:p>
    <w:p w14:paraId="54D7C8CE" w14:textId="77777777" w:rsidR="00821C85" w:rsidRPr="00972042" w:rsidRDefault="00821C85">
      <w:pPr>
        <w:rPr>
          <w:rFonts w:ascii="Times New Roman" w:hAnsi="Times New Roman"/>
        </w:rPr>
      </w:pPr>
    </w:p>
    <w:tbl>
      <w:tblPr>
        <w:tblW w:w="0" w:type="auto"/>
        <w:tblInd w:w="93" w:type="dxa"/>
        <w:tblBorders>
          <w:top w:val="single" w:sz="2" w:space="0" w:color="auto"/>
          <w:bottom w:val="single" w:sz="2" w:space="0" w:color="auto"/>
        </w:tblBorders>
        <w:tblLayout w:type="fixed"/>
        <w:tblCellMar>
          <w:left w:w="115" w:type="dxa"/>
          <w:right w:w="115" w:type="dxa"/>
        </w:tblCellMar>
        <w:tblLook w:val="04A0" w:firstRow="1" w:lastRow="0" w:firstColumn="1" w:lastColumn="0" w:noHBand="0" w:noVBand="1"/>
      </w:tblPr>
      <w:tblGrid>
        <w:gridCol w:w="1912"/>
        <w:gridCol w:w="2070"/>
        <w:gridCol w:w="2160"/>
        <w:gridCol w:w="1644"/>
      </w:tblGrid>
      <w:tr w:rsidR="00821C85" w:rsidRPr="00972042" w14:paraId="0B71E35D" w14:textId="77777777" w:rsidTr="00821C85">
        <w:trPr>
          <w:trHeight w:val="432"/>
        </w:trPr>
        <w:tc>
          <w:tcPr>
            <w:tcW w:w="1912" w:type="dxa"/>
            <w:tcBorders>
              <w:bottom w:val="nil"/>
            </w:tcBorders>
            <w:shd w:val="clear" w:color="auto" w:fill="auto"/>
            <w:noWrap/>
            <w:vAlign w:val="center"/>
            <w:hideMark/>
          </w:tcPr>
          <w:p w14:paraId="753F67DD" w14:textId="77777777" w:rsidR="00821C85" w:rsidRPr="00972042" w:rsidRDefault="00821C85" w:rsidP="00821C85">
            <w:pPr>
              <w:rPr>
                <w:rFonts w:ascii="Times New Roman" w:hAnsi="Times New Roman"/>
                <w:color w:val="000000"/>
              </w:rPr>
            </w:pPr>
          </w:p>
        </w:tc>
        <w:tc>
          <w:tcPr>
            <w:tcW w:w="5874" w:type="dxa"/>
            <w:gridSpan w:val="3"/>
            <w:tcBorders>
              <w:top w:val="single" w:sz="2" w:space="0" w:color="auto"/>
              <w:bottom w:val="single" w:sz="2" w:space="0" w:color="auto"/>
            </w:tcBorders>
            <w:shd w:val="clear" w:color="auto" w:fill="auto"/>
            <w:noWrap/>
            <w:vAlign w:val="center"/>
            <w:hideMark/>
          </w:tcPr>
          <w:p w14:paraId="1C80921B" w14:textId="77777777" w:rsidR="00821C85" w:rsidRPr="00972042" w:rsidRDefault="00821C85" w:rsidP="00821C85">
            <w:pPr>
              <w:jc w:val="center"/>
              <w:rPr>
                <w:rFonts w:ascii="Times New Roman" w:hAnsi="Times New Roman"/>
                <w:color w:val="000000"/>
              </w:rPr>
            </w:pPr>
            <w:r w:rsidRPr="00972042">
              <w:rPr>
                <w:rFonts w:ascii="Times New Roman" w:hAnsi="Times New Roman"/>
                <w:color w:val="000000"/>
              </w:rPr>
              <w:t>Reported Skill Level</w:t>
            </w:r>
          </w:p>
        </w:tc>
      </w:tr>
      <w:tr w:rsidR="00821C85" w:rsidRPr="00972042" w14:paraId="4925DD07" w14:textId="77777777" w:rsidTr="00821C85">
        <w:trPr>
          <w:trHeight w:val="432"/>
        </w:trPr>
        <w:tc>
          <w:tcPr>
            <w:tcW w:w="1912" w:type="dxa"/>
            <w:tcBorders>
              <w:top w:val="nil"/>
              <w:bottom w:val="single" w:sz="2" w:space="0" w:color="auto"/>
            </w:tcBorders>
            <w:shd w:val="clear" w:color="auto" w:fill="auto"/>
            <w:noWrap/>
            <w:vAlign w:val="center"/>
            <w:hideMark/>
          </w:tcPr>
          <w:p w14:paraId="2B2C1A30" w14:textId="77777777" w:rsidR="00821C85" w:rsidRPr="00972042" w:rsidRDefault="00F979F7" w:rsidP="00F979F7">
            <w:pPr>
              <w:jc w:val="center"/>
              <w:rPr>
                <w:rFonts w:ascii="Times New Roman" w:hAnsi="Times New Roman"/>
                <w:color w:val="000000"/>
              </w:rPr>
            </w:pPr>
            <w:r w:rsidRPr="00972042">
              <w:rPr>
                <w:rFonts w:ascii="Times New Roman" w:hAnsi="Times New Roman"/>
                <w:color w:val="000000"/>
              </w:rPr>
              <w:t>Group</w:t>
            </w:r>
          </w:p>
        </w:tc>
        <w:tc>
          <w:tcPr>
            <w:tcW w:w="2070" w:type="dxa"/>
            <w:tcBorders>
              <w:top w:val="single" w:sz="2" w:space="0" w:color="auto"/>
              <w:bottom w:val="single" w:sz="2" w:space="0" w:color="auto"/>
            </w:tcBorders>
            <w:shd w:val="clear" w:color="auto" w:fill="auto"/>
            <w:noWrap/>
            <w:vAlign w:val="center"/>
            <w:hideMark/>
          </w:tcPr>
          <w:p w14:paraId="55F56E24" w14:textId="77777777" w:rsidR="00821C85" w:rsidRPr="00972042" w:rsidRDefault="00821C85" w:rsidP="00821C85">
            <w:pPr>
              <w:jc w:val="center"/>
              <w:rPr>
                <w:rFonts w:ascii="Times New Roman" w:hAnsi="Times New Roman"/>
                <w:color w:val="000000"/>
              </w:rPr>
            </w:pPr>
            <w:r w:rsidRPr="00972042">
              <w:rPr>
                <w:rFonts w:ascii="Times New Roman" w:hAnsi="Times New Roman"/>
                <w:color w:val="000000"/>
              </w:rPr>
              <w:t>Minimally Skilled</w:t>
            </w:r>
          </w:p>
        </w:tc>
        <w:tc>
          <w:tcPr>
            <w:tcW w:w="2160" w:type="dxa"/>
            <w:tcBorders>
              <w:top w:val="single" w:sz="2" w:space="0" w:color="auto"/>
              <w:bottom w:val="single" w:sz="2" w:space="0" w:color="auto"/>
            </w:tcBorders>
            <w:shd w:val="clear" w:color="auto" w:fill="auto"/>
            <w:noWrap/>
            <w:vAlign w:val="center"/>
            <w:hideMark/>
          </w:tcPr>
          <w:p w14:paraId="438F3897" w14:textId="77777777" w:rsidR="00821C85" w:rsidRPr="00972042" w:rsidRDefault="00821C85" w:rsidP="00821C85">
            <w:pPr>
              <w:jc w:val="center"/>
              <w:rPr>
                <w:rFonts w:ascii="Times New Roman" w:hAnsi="Times New Roman"/>
                <w:color w:val="000000"/>
              </w:rPr>
            </w:pPr>
            <w:r w:rsidRPr="00972042">
              <w:rPr>
                <w:rFonts w:ascii="Times New Roman" w:hAnsi="Times New Roman"/>
                <w:color w:val="000000"/>
              </w:rPr>
              <w:t>Moderately Skilled</w:t>
            </w:r>
          </w:p>
        </w:tc>
        <w:tc>
          <w:tcPr>
            <w:tcW w:w="1644" w:type="dxa"/>
            <w:tcBorders>
              <w:top w:val="single" w:sz="2" w:space="0" w:color="auto"/>
              <w:bottom w:val="single" w:sz="2" w:space="0" w:color="auto"/>
            </w:tcBorders>
            <w:shd w:val="clear" w:color="auto" w:fill="auto"/>
            <w:noWrap/>
            <w:vAlign w:val="center"/>
            <w:hideMark/>
          </w:tcPr>
          <w:p w14:paraId="687AC6B4" w14:textId="77777777" w:rsidR="00821C85" w:rsidRPr="00972042" w:rsidRDefault="00821C85" w:rsidP="00821C85">
            <w:pPr>
              <w:jc w:val="center"/>
              <w:rPr>
                <w:rFonts w:ascii="Times New Roman" w:hAnsi="Times New Roman"/>
                <w:color w:val="000000"/>
              </w:rPr>
            </w:pPr>
            <w:r w:rsidRPr="00972042">
              <w:rPr>
                <w:rFonts w:ascii="Times New Roman" w:hAnsi="Times New Roman"/>
                <w:color w:val="000000"/>
              </w:rPr>
              <w:t>Accomplished</w:t>
            </w:r>
          </w:p>
        </w:tc>
      </w:tr>
      <w:tr w:rsidR="00821C85" w:rsidRPr="00972042" w14:paraId="0C8422EB" w14:textId="77777777" w:rsidTr="00821C85">
        <w:trPr>
          <w:trHeight w:val="432"/>
        </w:trPr>
        <w:tc>
          <w:tcPr>
            <w:tcW w:w="1912" w:type="dxa"/>
            <w:tcBorders>
              <w:top w:val="single" w:sz="2" w:space="0" w:color="auto"/>
            </w:tcBorders>
            <w:shd w:val="clear" w:color="auto" w:fill="auto"/>
            <w:noWrap/>
            <w:vAlign w:val="center"/>
            <w:hideMark/>
          </w:tcPr>
          <w:p w14:paraId="4C9D3620" w14:textId="77777777" w:rsidR="00821C85" w:rsidRPr="00972042" w:rsidRDefault="00821C85" w:rsidP="00821C85">
            <w:pPr>
              <w:rPr>
                <w:rFonts w:ascii="Times New Roman" w:hAnsi="Times New Roman"/>
                <w:color w:val="000000"/>
              </w:rPr>
            </w:pPr>
            <w:r w:rsidRPr="00972042">
              <w:rPr>
                <w:rFonts w:ascii="Times New Roman" w:hAnsi="Times New Roman"/>
                <w:color w:val="000000"/>
              </w:rPr>
              <w:t>Male Faculty</w:t>
            </w:r>
          </w:p>
        </w:tc>
        <w:tc>
          <w:tcPr>
            <w:tcW w:w="2070" w:type="dxa"/>
            <w:tcBorders>
              <w:top w:val="single" w:sz="2" w:space="0" w:color="auto"/>
            </w:tcBorders>
            <w:shd w:val="clear" w:color="auto" w:fill="auto"/>
            <w:noWrap/>
            <w:vAlign w:val="center"/>
            <w:hideMark/>
          </w:tcPr>
          <w:p w14:paraId="463248A2" w14:textId="05AB6E23"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7</w:t>
            </w:r>
          </w:p>
        </w:tc>
        <w:tc>
          <w:tcPr>
            <w:tcW w:w="2160" w:type="dxa"/>
            <w:tcBorders>
              <w:top w:val="single" w:sz="2" w:space="0" w:color="auto"/>
            </w:tcBorders>
            <w:shd w:val="clear" w:color="auto" w:fill="auto"/>
            <w:noWrap/>
            <w:vAlign w:val="center"/>
            <w:hideMark/>
          </w:tcPr>
          <w:p w14:paraId="121954FB"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56</w:t>
            </w:r>
          </w:p>
        </w:tc>
        <w:tc>
          <w:tcPr>
            <w:tcW w:w="1644" w:type="dxa"/>
            <w:tcBorders>
              <w:top w:val="single" w:sz="2" w:space="0" w:color="auto"/>
            </w:tcBorders>
            <w:shd w:val="clear" w:color="auto" w:fill="auto"/>
            <w:noWrap/>
            <w:vAlign w:val="center"/>
            <w:hideMark/>
          </w:tcPr>
          <w:p w14:paraId="70DDEAC3" w14:textId="77777777" w:rsidR="00821C85" w:rsidRPr="00972042" w:rsidRDefault="00821C85" w:rsidP="00821C85">
            <w:pPr>
              <w:tabs>
                <w:tab w:val="decimal" w:pos="695"/>
              </w:tabs>
              <w:rPr>
                <w:rFonts w:ascii="Times New Roman" w:hAnsi="Times New Roman"/>
                <w:color w:val="000000"/>
              </w:rPr>
            </w:pPr>
            <w:r w:rsidRPr="00972042">
              <w:rPr>
                <w:rFonts w:ascii="Times New Roman" w:hAnsi="Times New Roman"/>
                <w:color w:val="000000"/>
              </w:rPr>
              <w:t>22</w:t>
            </w:r>
          </w:p>
        </w:tc>
      </w:tr>
      <w:tr w:rsidR="00821C85" w:rsidRPr="00972042" w14:paraId="719D61AE" w14:textId="77777777" w:rsidTr="00821C85">
        <w:trPr>
          <w:trHeight w:val="432"/>
        </w:trPr>
        <w:tc>
          <w:tcPr>
            <w:tcW w:w="1912" w:type="dxa"/>
            <w:shd w:val="clear" w:color="auto" w:fill="auto"/>
            <w:noWrap/>
            <w:vAlign w:val="center"/>
            <w:hideMark/>
          </w:tcPr>
          <w:p w14:paraId="443C5063" w14:textId="77777777" w:rsidR="00821C85" w:rsidRPr="00972042" w:rsidRDefault="00821C85" w:rsidP="00821C85">
            <w:pPr>
              <w:rPr>
                <w:rFonts w:ascii="Times New Roman" w:hAnsi="Times New Roman"/>
                <w:color w:val="000000"/>
              </w:rPr>
            </w:pPr>
            <w:r w:rsidRPr="00972042">
              <w:rPr>
                <w:rFonts w:ascii="Times New Roman" w:hAnsi="Times New Roman"/>
                <w:color w:val="000000"/>
              </w:rPr>
              <w:t>Female Faculty</w:t>
            </w:r>
          </w:p>
        </w:tc>
        <w:tc>
          <w:tcPr>
            <w:tcW w:w="2070" w:type="dxa"/>
            <w:shd w:val="clear" w:color="auto" w:fill="auto"/>
            <w:noWrap/>
            <w:vAlign w:val="center"/>
            <w:hideMark/>
          </w:tcPr>
          <w:p w14:paraId="58E4B696" w14:textId="1CACF5E8"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48</w:t>
            </w:r>
          </w:p>
        </w:tc>
        <w:tc>
          <w:tcPr>
            <w:tcW w:w="2160" w:type="dxa"/>
            <w:shd w:val="clear" w:color="auto" w:fill="auto"/>
            <w:noWrap/>
            <w:vAlign w:val="center"/>
            <w:hideMark/>
          </w:tcPr>
          <w:p w14:paraId="593D836A"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153</w:t>
            </w:r>
          </w:p>
        </w:tc>
        <w:tc>
          <w:tcPr>
            <w:tcW w:w="1644" w:type="dxa"/>
            <w:shd w:val="clear" w:color="auto" w:fill="auto"/>
            <w:noWrap/>
            <w:vAlign w:val="center"/>
            <w:hideMark/>
          </w:tcPr>
          <w:p w14:paraId="27E75B11" w14:textId="77777777" w:rsidR="00821C85" w:rsidRPr="00972042" w:rsidRDefault="00821C85" w:rsidP="00821C85">
            <w:pPr>
              <w:tabs>
                <w:tab w:val="decimal" w:pos="695"/>
              </w:tabs>
              <w:rPr>
                <w:rFonts w:ascii="Times New Roman" w:hAnsi="Times New Roman"/>
                <w:color w:val="000000"/>
              </w:rPr>
            </w:pPr>
            <w:r w:rsidRPr="00972042">
              <w:rPr>
                <w:rFonts w:ascii="Times New Roman" w:hAnsi="Times New Roman"/>
                <w:color w:val="000000"/>
              </w:rPr>
              <w:t>79</w:t>
            </w:r>
          </w:p>
        </w:tc>
      </w:tr>
      <w:tr w:rsidR="00821C85" w:rsidRPr="00972042" w14:paraId="43B8CBD9" w14:textId="77777777" w:rsidTr="00821C85">
        <w:trPr>
          <w:trHeight w:val="432"/>
        </w:trPr>
        <w:tc>
          <w:tcPr>
            <w:tcW w:w="1912" w:type="dxa"/>
            <w:shd w:val="clear" w:color="auto" w:fill="auto"/>
            <w:noWrap/>
            <w:vAlign w:val="center"/>
            <w:hideMark/>
          </w:tcPr>
          <w:p w14:paraId="3DB94D7E" w14:textId="77777777" w:rsidR="00821C85" w:rsidRPr="00972042" w:rsidRDefault="00821C85" w:rsidP="00821C85">
            <w:pPr>
              <w:rPr>
                <w:rFonts w:ascii="Times New Roman" w:hAnsi="Times New Roman"/>
                <w:color w:val="000000"/>
              </w:rPr>
            </w:pPr>
            <w:r w:rsidRPr="00972042">
              <w:rPr>
                <w:rFonts w:ascii="Times New Roman" w:hAnsi="Times New Roman"/>
                <w:color w:val="000000"/>
              </w:rPr>
              <w:t>Male Students</w:t>
            </w:r>
          </w:p>
        </w:tc>
        <w:tc>
          <w:tcPr>
            <w:tcW w:w="2070" w:type="dxa"/>
            <w:shd w:val="clear" w:color="auto" w:fill="auto"/>
            <w:noWrap/>
            <w:vAlign w:val="center"/>
            <w:hideMark/>
          </w:tcPr>
          <w:p w14:paraId="08DEA93A"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4</w:t>
            </w:r>
          </w:p>
        </w:tc>
        <w:tc>
          <w:tcPr>
            <w:tcW w:w="2160" w:type="dxa"/>
            <w:shd w:val="clear" w:color="auto" w:fill="auto"/>
            <w:noWrap/>
            <w:vAlign w:val="center"/>
            <w:hideMark/>
          </w:tcPr>
          <w:p w14:paraId="610ED05D"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17</w:t>
            </w:r>
          </w:p>
        </w:tc>
        <w:tc>
          <w:tcPr>
            <w:tcW w:w="1644" w:type="dxa"/>
            <w:shd w:val="clear" w:color="auto" w:fill="auto"/>
            <w:noWrap/>
            <w:vAlign w:val="center"/>
            <w:hideMark/>
          </w:tcPr>
          <w:p w14:paraId="105C65C4" w14:textId="77777777" w:rsidR="00821C85" w:rsidRPr="00972042" w:rsidRDefault="00821C85" w:rsidP="00821C85">
            <w:pPr>
              <w:tabs>
                <w:tab w:val="decimal" w:pos="695"/>
              </w:tabs>
              <w:rPr>
                <w:rFonts w:ascii="Times New Roman" w:hAnsi="Times New Roman"/>
                <w:color w:val="000000"/>
              </w:rPr>
            </w:pPr>
            <w:r w:rsidRPr="00972042">
              <w:rPr>
                <w:rFonts w:ascii="Times New Roman" w:hAnsi="Times New Roman"/>
                <w:color w:val="000000"/>
              </w:rPr>
              <w:t>9</w:t>
            </w:r>
          </w:p>
        </w:tc>
      </w:tr>
      <w:tr w:rsidR="00821C85" w:rsidRPr="00972042" w14:paraId="40EB61E5" w14:textId="77777777" w:rsidTr="00821C85">
        <w:trPr>
          <w:trHeight w:val="432"/>
        </w:trPr>
        <w:tc>
          <w:tcPr>
            <w:tcW w:w="1912" w:type="dxa"/>
            <w:shd w:val="clear" w:color="auto" w:fill="auto"/>
            <w:noWrap/>
            <w:vAlign w:val="center"/>
            <w:hideMark/>
          </w:tcPr>
          <w:p w14:paraId="23710DCA" w14:textId="77777777" w:rsidR="00821C85" w:rsidRPr="00972042" w:rsidRDefault="00821C85" w:rsidP="00821C85">
            <w:pPr>
              <w:rPr>
                <w:rFonts w:ascii="Times New Roman" w:hAnsi="Times New Roman"/>
                <w:color w:val="000000"/>
              </w:rPr>
            </w:pPr>
            <w:r w:rsidRPr="00972042">
              <w:rPr>
                <w:rFonts w:ascii="Times New Roman" w:hAnsi="Times New Roman"/>
                <w:color w:val="000000"/>
              </w:rPr>
              <w:t>Female Students</w:t>
            </w:r>
          </w:p>
        </w:tc>
        <w:tc>
          <w:tcPr>
            <w:tcW w:w="2070" w:type="dxa"/>
            <w:shd w:val="clear" w:color="auto" w:fill="auto"/>
            <w:noWrap/>
            <w:vAlign w:val="center"/>
            <w:hideMark/>
          </w:tcPr>
          <w:p w14:paraId="432ABC93"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2</w:t>
            </w:r>
          </w:p>
        </w:tc>
        <w:tc>
          <w:tcPr>
            <w:tcW w:w="2160" w:type="dxa"/>
            <w:shd w:val="clear" w:color="auto" w:fill="auto"/>
            <w:noWrap/>
            <w:vAlign w:val="center"/>
            <w:hideMark/>
          </w:tcPr>
          <w:p w14:paraId="59912419" w14:textId="77777777" w:rsidR="00821C85" w:rsidRPr="00972042" w:rsidRDefault="00821C85" w:rsidP="00821C85">
            <w:pPr>
              <w:tabs>
                <w:tab w:val="decimal" w:pos="875"/>
              </w:tabs>
              <w:rPr>
                <w:rFonts w:ascii="Times New Roman" w:hAnsi="Times New Roman"/>
                <w:color w:val="000000"/>
              </w:rPr>
            </w:pPr>
            <w:r w:rsidRPr="00972042">
              <w:rPr>
                <w:rFonts w:ascii="Times New Roman" w:hAnsi="Times New Roman"/>
                <w:color w:val="000000"/>
              </w:rPr>
              <w:t>15</w:t>
            </w:r>
          </w:p>
        </w:tc>
        <w:tc>
          <w:tcPr>
            <w:tcW w:w="1644" w:type="dxa"/>
            <w:shd w:val="clear" w:color="auto" w:fill="auto"/>
            <w:noWrap/>
            <w:vAlign w:val="center"/>
            <w:hideMark/>
          </w:tcPr>
          <w:p w14:paraId="3022C4F9" w14:textId="77777777" w:rsidR="00821C85" w:rsidRPr="00972042" w:rsidRDefault="00821C85" w:rsidP="00821C85">
            <w:pPr>
              <w:tabs>
                <w:tab w:val="decimal" w:pos="695"/>
              </w:tabs>
              <w:rPr>
                <w:rFonts w:ascii="Times New Roman" w:hAnsi="Times New Roman"/>
                <w:color w:val="000000"/>
              </w:rPr>
            </w:pPr>
            <w:r w:rsidRPr="00972042">
              <w:rPr>
                <w:rFonts w:ascii="Times New Roman" w:hAnsi="Times New Roman"/>
                <w:color w:val="000000"/>
              </w:rPr>
              <w:t>4</w:t>
            </w:r>
          </w:p>
        </w:tc>
      </w:tr>
    </w:tbl>
    <w:p w14:paraId="21175513" w14:textId="77777777" w:rsidR="00AB2F4E" w:rsidRPr="00972042" w:rsidRDefault="00AB2F4E">
      <w:pPr>
        <w:rPr>
          <w:rFonts w:ascii="Times New Roman" w:hAnsi="Times New Roman"/>
          <w:color w:val="000000"/>
        </w:rPr>
      </w:pPr>
      <w:r w:rsidRPr="00972042">
        <w:rPr>
          <w:rFonts w:ascii="Times New Roman" w:hAnsi="Times New Roman"/>
          <w:color w:val="000000"/>
        </w:rPr>
        <w:t>χ</w:t>
      </w:r>
      <w:r w:rsidRPr="00972042">
        <w:rPr>
          <w:rFonts w:ascii="Times New Roman" w:hAnsi="Times New Roman"/>
          <w:bCs/>
          <w:color w:val="000000"/>
          <w:vertAlign w:val="superscript"/>
        </w:rPr>
        <w:t>2</w:t>
      </w:r>
      <w:r w:rsidRPr="00972042">
        <w:rPr>
          <w:rFonts w:ascii="Times New Roman" w:hAnsi="Times New Roman"/>
          <w:color w:val="000000"/>
        </w:rPr>
        <w:t xml:space="preserve"> (6) = 6.85,  </w:t>
      </w:r>
      <w:r w:rsidRPr="00972042">
        <w:rPr>
          <w:rFonts w:ascii="Times New Roman" w:hAnsi="Times New Roman"/>
          <w:i/>
          <w:color w:val="000000"/>
        </w:rPr>
        <w:t xml:space="preserve">p </w:t>
      </w:r>
      <w:r w:rsidRPr="00972042">
        <w:rPr>
          <w:rFonts w:ascii="Times New Roman" w:hAnsi="Times New Roman"/>
          <w:color w:val="000000"/>
        </w:rPr>
        <w:t>= .335</w:t>
      </w:r>
    </w:p>
    <w:p w14:paraId="17278D4D" w14:textId="77777777" w:rsidR="00AB2F4E" w:rsidRPr="00972042" w:rsidRDefault="00AB2F4E">
      <w:pPr>
        <w:rPr>
          <w:rFonts w:ascii="Times New Roman" w:hAnsi="Times New Roman"/>
          <w:color w:val="000000"/>
        </w:rPr>
      </w:pPr>
    </w:p>
    <w:p w14:paraId="63647CD1" w14:textId="77777777" w:rsidR="00AB2F4E" w:rsidRPr="00972042" w:rsidRDefault="00AB2F4E">
      <w:pPr>
        <w:rPr>
          <w:rFonts w:ascii="Times New Roman" w:hAnsi="Times New Roman"/>
          <w:color w:val="000000"/>
        </w:rPr>
      </w:pPr>
    </w:p>
    <w:p w14:paraId="21154075" w14:textId="77777777" w:rsidR="00AB2F4E" w:rsidRPr="00972042" w:rsidRDefault="00AB2F4E">
      <w:pPr>
        <w:rPr>
          <w:rFonts w:ascii="Times New Roman" w:hAnsi="Times New Roman"/>
          <w:lang w:val="el-GR"/>
        </w:rPr>
      </w:pPr>
      <w:bookmarkStart w:id="0" w:name="_GoBack"/>
      <w:bookmarkEnd w:id="0"/>
    </w:p>
    <w:sectPr w:rsidR="00AB2F4E" w:rsidRPr="00972042" w:rsidSect="00005B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29"/>
    <w:rsid w:val="00005B04"/>
    <w:rsid w:val="005B1184"/>
    <w:rsid w:val="006F717C"/>
    <w:rsid w:val="0082126F"/>
    <w:rsid w:val="00821C85"/>
    <w:rsid w:val="00972042"/>
    <w:rsid w:val="00AB2F4E"/>
    <w:rsid w:val="00B74229"/>
    <w:rsid w:val="00E40E83"/>
    <w:rsid w:val="00F9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D0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29"/>
    <w:rPr>
      <w:rFonts w:ascii="Times" w:eastAsia="Times New Roman" w:hAnsi="Times" w:cs="Times New Roman"/>
    </w:rPr>
  </w:style>
  <w:style w:type="paragraph" w:styleId="Heading1">
    <w:name w:val="heading 1"/>
    <w:basedOn w:val="Normal"/>
    <w:next w:val="Normal"/>
    <w:link w:val="Heading1Char"/>
    <w:qFormat/>
    <w:rsid w:val="00B74229"/>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229"/>
    <w:rPr>
      <w:rFonts w:ascii="Times" w:eastAsia="Times New Roman" w:hAnsi="Times" w:cs="Times New Roman"/>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29"/>
    <w:rPr>
      <w:rFonts w:ascii="Times" w:eastAsia="Times New Roman" w:hAnsi="Times" w:cs="Times New Roman"/>
    </w:rPr>
  </w:style>
  <w:style w:type="paragraph" w:styleId="Heading1">
    <w:name w:val="heading 1"/>
    <w:basedOn w:val="Normal"/>
    <w:next w:val="Normal"/>
    <w:link w:val="Heading1Char"/>
    <w:qFormat/>
    <w:rsid w:val="00B74229"/>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229"/>
    <w:rPr>
      <w:rFonts w:ascii="Times" w:eastAsia="Times New Roman" w:hAnsi="Time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113</Words>
  <Characters>646</Characters>
  <Application>Microsoft Macintosh Word</Application>
  <DocSecurity>0</DocSecurity>
  <Lines>5</Lines>
  <Paragraphs>1</Paragraphs>
  <ScaleCrop>false</ScaleCrop>
  <Company>University of Portland</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Carroll</dc:creator>
  <cp:keywords/>
  <dc:description/>
  <cp:lastModifiedBy>Jim Carroll</cp:lastModifiedBy>
  <cp:revision>5</cp:revision>
  <dcterms:created xsi:type="dcterms:W3CDTF">2012-06-07T16:47:00Z</dcterms:created>
  <dcterms:modified xsi:type="dcterms:W3CDTF">2012-06-07T19:47:00Z</dcterms:modified>
</cp:coreProperties>
</file>